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第三届云南省“互联网+中医药”创新创业发展论坛</w:t>
      </w:r>
    </w:p>
    <w:p>
      <w:pPr>
        <w:spacing w:line="480" w:lineRule="exact"/>
        <w:jc w:val="center"/>
        <w:rPr>
          <w:rFonts w:hint="eastAsia" w:ascii="黑体" w:hAnsi="黑体" w:eastAsia="黑体" w:cs="宋体"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z w:val="36"/>
          <w:szCs w:val="36"/>
        </w:rPr>
        <w:t>暨首届云南省中医药健康文化科普创作大赛表彰会</w:t>
      </w:r>
    </w:p>
    <w:p>
      <w:pPr>
        <w:spacing w:line="48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代表回执表</w:t>
      </w:r>
    </w:p>
    <w:tbl>
      <w:tblPr>
        <w:tblStyle w:val="12"/>
        <w:tblpPr w:leftFromText="180" w:rightFromText="180" w:vertAnchor="text" w:horzAnchor="margin" w:tblpXSpec="center" w:tblpY="298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15"/>
        <w:gridCol w:w="1438"/>
        <w:gridCol w:w="598"/>
        <w:gridCol w:w="1665"/>
        <w:gridCol w:w="1055"/>
        <w:gridCol w:w="85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单位名称</w:t>
            </w:r>
          </w:p>
        </w:tc>
        <w:tc>
          <w:tcPr>
            <w:tcW w:w="28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>纳税人识别号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地</w:t>
            </w: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址</w:t>
            </w:r>
          </w:p>
        </w:tc>
        <w:tc>
          <w:tcPr>
            <w:tcW w:w="451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邮</w:t>
            </w: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编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参会人数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代表联系人</w:t>
            </w: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>及电话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1"/>
                <w:szCs w:val="24"/>
              </w:rPr>
              <w:t>酒店住宿</w:t>
            </w:r>
            <w:r>
              <w:rPr>
                <w:rFonts w:hint="eastAsia" w:ascii="仿宋" w:hAnsi="仿宋" w:eastAsia="仿宋"/>
                <w:color w:val="000000"/>
                <w:position w:val="6"/>
                <w:sz w:val="21"/>
                <w:szCs w:val="24"/>
              </w:rPr>
              <w:t>天数：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>是否有清真用餐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62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姓</w:t>
            </w: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名</w:t>
            </w: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性</w:t>
            </w: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别</w:t>
            </w: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职</w:t>
            </w: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务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  <w:t>手机号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>单间/标间</w:t>
            </w: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 主楼/副楼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>备  注</w:t>
            </w:r>
          </w:p>
        </w:tc>
        <w:tc>
          <w:tcPr>
            <w:tcW w:w="7737" w:type="dxa"/>
            <w:gridSpan w:val="7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362" w:type="dxa"/>
            <w:gridSpan w:val="8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position w:val="6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  <w:sz w:val="22"/>
                <w:szCs w:val="28"/>
              </w:rPr>
              <w:t xml:space="preserve">培训费付款方式：会场可收取现金或刷卡并索取发票 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sz w:val="22"/>
                <w:szCs w:val="28"/>
              </w:rPr>
              <w:t>开户名称</w:t>
            </w: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：云南省中医药学会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开户银行：工商银行昆明正义支行</w:t>
            </w:r>
          </w:p>
          <w:p>
            <w:pPr>
              <w:spacing w:line="44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ascii="仿宋" w:hAnsi="仿宋" w:eastAsia="仿宋"/>
                <w:color w:val="000000"/>
                <w:sz w:val="22"/>
                <w:szCs w:val="28"/>
              </w:rPr>
              <w:t>开户账号</w:t>
            </w: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：2502012009024922197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362" w:type="dxa"/>
            <w:gridSpan w:val="8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color w:val="000000"/>
                <w:position w:val="6"/>
                <w:sz w:val="22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position w:val="6"/>
                <w:sz w:val="22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362" w:type="dxa"/>
            <w:gridSpan w:val="8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1、请填写此表（或电话、微信报名）回复组委会，以确认参会单位代表信息。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2、本次大会住宿酒店为云南省昆明市西南宾馆，因酒店资源紧张，请参会代表尽早回复会务组，以便预定房间。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3、默认住宿为2天，如有特殊情况请备注。住宿发票由酒店提供。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4、如有疑问请及时联系会务组，如有特殊需要请于备注处注明。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5、与会代表请务必携带身份证等有效证件。</w:t>
            </w:r>
          </w:p>
        </w:tc>
      </w:tr>
    </w:tbl>
    <w:p>
      <w:pPr>
        <w:spacing w:line="480" w:lineRule="exact"/>
        <w:rPr>
          <w:rFonts w:ascii="仿宋" w:hAnsi="仿宋" w:eastAsia="仿宋" w:cs="宋体"/>
          <w:bCs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会务组联系人</w:t>
      </w:r>
      <w:r>
        <w:rPr>
          <w:rFonts w:hint="eastAsia" w:ascii="仿宋" w:hAnsi="仿宋" w:eastAsia="仿宋"/>
          <w:color w:val="000000"/>
          <w:sz w:val="24"/>
          <w:szCs w:val="24"/>
        </w:rPr>
        <w:t>：甫琪森（18388059853）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 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6213C4"/>
    <w:rsid w:val="003E08AB"/>
    <w:rsid w:val="003F3A55"/>
    <w:rsid w:val="00881032"/>
    <w:rsid w:val="00D92977"/>
    <w:rsid w:val="06B16D67"/>
    <w:rsid w:val="075A5F73"/>
    <w:rsid w:val="0B013927"/>
    <w:rsid w:val="0D206D4D"/>
    <w:rsid w:val="0F0C610E"/>
    <w:rsid w:val="10063514"/>
    <w:rsid w:val="10896AB7"/>
    <w:rsid w:val="111F3EDD"/>
    <w:rsid w:val="1120004D"/>
    <w:rsid w:val="13DC2DDF"/>
    <w:rsid w:val="13DE7382"/>
    <w:rsid w:val="19A453C0"/>
    <w:rsid w:val="19AD4CCF"/>
    <w:rsid w:val="1C7C7FD9"/>
    <w:rsid w:val="1E776791"/>
    <w:rsid w:val="207B099E"/>
    <w:rsid w:val="21C96DDA"/>
    <w:rsid w:val="234C1B79"/>
    <w:rsid w:val="234C46A5"/>
    <w:rsid w:val="234C5DAD"/>
    <w:rsid w:val="24B94E35"/>
    <w:rsid w:val="26A048A7"/>
    <w:rsid w:val="276213C4"/>
    <w:rsid w:val="27A17FF0"/>
    <w:rsid w:val="292E6C8B"/>
    <w:rsid w:val="29873350"/>
    <w:rsid w:val="2D292B8C"/>
    <w:rsid w:val="2F0F633D"/>
    <w:rsid w:val="312B5BB6"/>
    <w:rsid w:val="31DB0251"/>
    <w:rsid w:val="34FE0172"/>
    <w:rsid w:val="35622633"/>
    <w:rsid w:val="37B452FC"/>
    <w:rsid w:val="38F8556B"/>
    <w:rsid w:val="3A335427"/>
    <w:rsid w:val="3A49482F"/>
    <w:rsid w:val="3C2258B5"/>
    <w:rsid w:val="3CCB023A"/>
    <w:rsid w:val="3DC9219B"/>
    <w:rsid w:val="3E1C0103"/>
    <w:rsid w:val="3EA40D04"/>
    <w:rsid w:val="3EEF5FF2"/>
    <w:rsid w:val="40A3349B"/>
    <w:rsid w:val="42D47717"/>
    <w:rsid w:val="45296B03"/>
    <w:rsid w:val="49BB7962"/>
    <w:rsid w:val="4A6F0DB2"/>
    <w:rsid w:val="4B4C1B18"/>
    <w:rsid w:val="4D01583B"/>
    <w:rsid w:val="4D3D3182"/>
    <w:rsid w:val="4DDA6B46"/>
    <w:rsid w:val="4E9D39CD"/>
    <w:rsid w:val="4F7D3837"/>
    <w:rsid w:val="4FB967C2"/>
    <w:rsid w:val="519424C2"/>
    <w:rsid w:val="550B2EB0"/>
    <w:rsid w:val="55277408"/>
    <w:rsid w:val="55C73B68"/>
    <w:rsid w:val="581822B6"/>
    <w:rsid w:val="5B893EA5"/>
    <w:rsid w:val="5B8E1927"/>
    <w:rsid w:val="5C641E84"/>
    <w:rsid w:val="5DCA4DFA"/>
    <w:rsid w:val="5EB41AB3"/>
    <w:rsid w:val="61E442F5"/>
    <w:rsid w:val="624C1EE5"/>
    <w:rsid w:val="635F1BB6"/>
    <w:rsid w:val="64AA2E83"/>
    <w:rsid w:val="64C1679A"/>
    <w:rsid w:val="6625392F"/>
    <w:rsid w:val="67421425"/>
    <w:rsid w:val="678A277E"/>
    <w:rsid w:val="67BD600A"/>
    <w:rsid w:val="692E1DE8"/>
    <w:rsid w:val="69E62F01"/>
    <w:rsid w:val="6D462879"/>
    <w:rsid w:val="6DC26AC2"/>
    <w:rsid w:val="6E4461BB"/>
    <w:rsid w:val="6F543B7A"/>
    <w:rsid w:val="6FBA73CF"/>
    <w:rsid w:val="71047C61"/>
    <w:rsid w:val="72877F9A"/>
    <w:rsid w:val="7334024B"/>
    <w:rsid w:val="769F66B9"/>
    <w:rsid w:val="77F249D0"/>
    <w:rsid w:val="787E2827"/>
    <w:rsid w:val="79EC76E0"/>
    <w:rsid w:val="79ED2DD2"/>
    <w:rsid w:val="7A0D4AE4"/>
    <w:rsid w:val="7C9912EC"/>
    <w:rsid w:val="7DE701B4"/>
    <w:rsid w:val="7E86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472</Words>
  <Characters>2697</Characters>
  <Lines>22</Lines>
  <Paragraphs>6</Paragraphs>
  <TotalTime>17</TotalTime>
  <ScaleCrop>false</ScaleCrop>
  <LinksUpToDate>false</LinksUpToDate>
  <CharactersWithSpaces>3163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2017-11-29T17:32:00Z</dcterms:created>
  <dc:creator>国医在线—罗明武</dc:creator>
  <cp:lastModifiedBy>Administrator</cp:lastModifiedBy>
  <dcterms:modified xsi:type="dcterms:W3CDTF">2018-11-29T11:28:00Z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